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36" w:rsidRDefault="008C5A36" w:rsidP="008C5A36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к СанПиН</w:t>
      </w:r>
      <w:proofErr w:type="gramEnd"/>
      <w:r>
        <w:rPr>
          <w:rFonts w:ascii="Georgia" w:hAnsi="Georgia"/>
        </w:rPr>
        <w:t xml:space="preserve"> 2.3/2.4.3590-20 </w:t>
      </w:r>
    </w:p>
    <w:p w:rsidR="008C5A36" w:rsidRDefault="008C5A36" w:rsidP="008C5A36">
      <w:pPr>
        <w:rPr>
          <w:rStyle w:val="docsupplement-number"/>
          <w:rFonts w:ascii="Georgia" w:eastAsia="Times New Roman" w:hAnsi="Georgia"/>
        </w:rPr>
      </w:pPr>
    </w:p>
    <w:p w:rsidR="008C5A36" w:rsidRDefault="008C5A36" w:rsidP="008C5A36">
      <w:pPr>
        <w:rPr>
          <w:rStyle w:val="docsupplement-number"/>
          <w:rFonts w:ascii="Georgia" w:eastAsia="Times New Roman" w:hAnsi="Georgia"/>
        </w:rPr>
      </w:pPr>
    </w:p>
    <w:p w:rsidR="008C5A36" w:rsidRDefault="008C5A36" w:rsidP="008C5A36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7. </w:t>
      </w:r>
      <w:r>
        <w:rPr>
          <w:rStyle w:val="docsupplement-name"/>
          <w:rFonts w:ascii="Georgia" w:eastAsia="Times New Roman" w:hAnsi="Georgia"/>
        </w:rPr>
        <w:t>Среднесуточные наборы пищевой продукции (минимальные)</w:t>
      </w:r>
    </w:p>
    <w:p w:rsidR="008C5A36" w:rsidRDefault="008C5A36" w:rsidP="008C5A36">
      <w:pPr>
        <w:pStyle w:val="align-right"/>
        <w:rPr>
          <w:rFonts w:ascii="Georgia" w:hAnsi="Georgia"/>
        </w:rPr>
      </w:pPr>
    </w:p>
    <w:p w:rsidR="008C5A36" w:rsidRDefault="008C5A36" w:rsidP="008C5A36">
      <w:pPr>
        <w:pStyle w:val="align-right"/>
        <w:rPr>
          <w:rFonts w:ascii="Georgia" w:hAnsi="Georgia"/>
        </w:rPr>
      </w:pPr>
    </w:p>
    <w:p w:rsidR="008C5A36" w:rsidRDefault="008C5A36" w:rsidP="008C5A36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Таблица 1 </w:t>
      </w:r>
    </w:p>
    <w:p w:rsidR="008C5A36" w:rsidRDefault="008C5A36" w:rsidP="008C5A36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детей до 7-ми лет (в нетто г, мл на 1 ребенка в сутки)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92"/>
        <w:gridCol w:w="4448"/>
        <w:gridCol w:w="1926"/>
        <w:gridCol w:w="2089"/>
      </w:tblGrid>
      <w:tr w:rsidR="008C5A36" w:rsidTr="00066E5D">
        <w:tc>
          <w:tcPr>
            <w:tcW w:w="924" w:type="dxa"/>
            <w:vAlign w:val="center"/>
            <w:hideMark/>
          </w:tcPr>
          <w:p w:rsidR="008C5A36" w:rsidRDefault="008C5A36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620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N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Наименование пищевой продукции или 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Итого за сутки </w:t>
            </w:r>
          </w:p>
        </w:tc>
      </w:tr>
      <w:tr w:rsidR="008C5A36" w:rsidTr="00066E5D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/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группы пищевой продукции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1-3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3-7 лет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Молоко, молочная и кисломолочные продукция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390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450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Творог (5% - 9%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Сметана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Сыр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Мясо 1-й категории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55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Птица (куры, цыплята-бройлеры, индейка - потрошенная, 1 кат.)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24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Субпродукты (печень, язык, сердце)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 xml:space="preserve">. филе слабо- или малосоленое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37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Яйцо, шт.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140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>
              <w:t>т.ч</w:t>
            </w:r>
            <w:proofErr w:type="spellEnd"/>
            <w:r>
              <w:t xml:space="preserve">. томат-пюре, зелень, 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220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lastRenderedPageBreak/>
              <w:t xml:space="preserve">12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Фрукты свежие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Сухофрукты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Соки фруктовые и овощные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Витаминизированные напитки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Хлеб ржаной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Хлеб пшеничный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Крупы, бобовые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43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Макаронные изделия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Мука пшеничная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29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Масло сливочное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Масло растительное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Кондитерские изделия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Чай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0,6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Какао-порошок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0,6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Кофейный напиток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1,2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Дрожжи хлебопекарные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Крахмал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</w:tr>
      <w:tr w:rsidR="008C5A36" w:rsidTr="00066E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Соль пищевая поваренная йодированная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</w:tr>
    </w:tbl>
    <w:p w:rsidR="008C5A36" w:rsidRDefault="008C5A36" w:rsidP="008C5A36">
      <w:pPr>
        <w:pStyle w:val="align-right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Таблица 2 </w:t>
      </w:r>
    </w:p>
    <w:p w:rsidR="008C5A36" w:rsidRDefault="008C5A36" w:rsidP="008C5A36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организации питания детей от 7 до 18 лет (в нетто г, мл, на 1 ребенка в сутки)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4210"/>
        <w:gridCol w:w="2193"/>
        <w:gridCol w:w="2401"/>
      </w:tblGrid>
      <w:tr w:rsidR="008C5A36" w:rsidTr="00066E5D">
        <w:tc>
          <w:tcPr>
            <w:tcW w:w="554" w:type="dxa"/>
            <w:vAlign w:val="center"/>
            <w:hideMark/>
          </w:tcPr>
          <w:p w:rsidR="008C5A36" w:rsidRDefault="008C5A36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4435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N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Наименование пищевой продукции 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Итого за сутки </w:t>
            </w:r>
          </w:p>
        </w:tc>
      </w:tr>
      <w:tr w:rsidR="008C5A36" w:rsidTr="00066E5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/>
        </w:tc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или группы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7-11 лет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лет и старше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Хлеб ржаной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Хлеб пшеничный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Мука пшеничная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Крупы, бобовые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Макаронные изделия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187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>
              <w:t>т.ч</w:t>
            </w:r>
            <w:proofErr w:type="spellEnd"/>
            <w:r>
              <w:t xml:space="preserve">. томат-пюре, зелень, 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280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320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Фрукты свежие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185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Сухофрукты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Мясо 1-й категории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78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Субпродукты (печень, язык, сердце)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13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Птица (цыплята-бройлеры потрошеные - 1 кат)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53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14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 xml:space="preserve">. филе слабо- или малосоленое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77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lastRenderedPageBreak/>
              <w:t xml:space="preserve">15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Молоко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16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Кисломолочная пищевая продукция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17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Творог (5% - 9%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Сыр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19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Сметана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Масло сливочное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Масло растительное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Яйцо,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23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24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Кондитерские изделия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Чай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26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Какао-порошок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1,2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27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Кофейный напиток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Дрожжи хлебопекарные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0,3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29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Крахмал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Соль пищевая поваренная йодированная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</w:tr>
      <w:tr w:rsidR="008C5A36" w:rsidTr="00066E5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Специи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</w:tr>
    </w:tbl>
    <w:p w:rsidR="008C5A36" w:rsidRDefault="008C5A36" w:rsidP="008C5A36">
      <w:pPr>
        <w:pStyle w:val="align-right"/>
        <w:rPr>
          <w:rFonts w:ascii="Georgia" w:hAnsi="Georgia"/>
        </w:rPr>
      </w:pPr>
    </w:p>
    <w:p w:rsidR="008C5A36" w:rsidRDefault="008C5A36" w:rsidP="008C5A36">
      <w:pPr>
        <w:pStyle w:val="align-right"/>
        <w:rPr>
          <w:rFonts w:ascii="Georgia" w:hAnsi="Georgia"/>
        </w:rPr>
      </w:pPr>
    </w:p>
    <w:p w:rsidR="008C5A36" w:rsidRDefault="008C5A36" w:rsidP="008C5A36">
      <w:pPr>
        <w:pStyle w:val="align-right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lastRenderedPageBreak/>
        <w:t xml:space="preserve">Таблица 3 </w:t>
      </w:r>
    </w:p>
    <w:p w:rsidR="008C5A36" w:rsidRDefault="008C5A36" w:rsidP="008C5A36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организации питания детей, находящихся в организациях для детей-сирот и детей, оставшихся без попечения родителей от 1 года (в нетто, г, мл, на 1 ребенка в сутки)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87"/>
        <w:gridCol w:w="1240"/>
        <w:gridCol w:w="1494"/>
        <w:gridCol w:w="868"/>
        <w:gridCol w:w="714"/>
        <w:gridCol w:w="1115"/>
        <w:gridCol w:w="306"/>
        <w:gridCol w:w="331"/>
      </w:tblGrid>
      <w:tr w:rsidR="008C5A36" w:rsidTr="00066E5D">
        <w:trPr>
          <w:gridAfter w:val="1"/>
          <w:wAfter w:w="480" w:type="dxa"/>
        </w:trPr>
        <w:tc>
          <w:tcPr>
            <w:tcW w:w="3881" w:type="dxa"/>
            <w:vAlign w:val="center"/>
            <w:hideMark/>
          </w:tcPr>
          <w:p w:rsidR="008C5A36" w:rsidRDefault="008C5A36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Наименование вида пищевой 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Возраст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продукции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12-18 месяцев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 месяцев - 3 года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года - 7 лет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7-11 лет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лет и старше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Хлеб ржаной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Хлеб пшеничный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Мука пшеничная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42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Крахмал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Крупы, бобовые, макаронные изделия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75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Картофель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240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Овощи (свежие, мороженные), включая соленые и квашеные (не более 10% от общего количества овощей), в том числе томат-пюре зелень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475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Фрукты свежие, ягоды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260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Фруктовое пюре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Соки фруктовые (мл)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Фрукты сухие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Сахар (в том числе для приготовления блюд и напитков, в случае использования пищевой </w:t>
            </w:r>
            <w:r>
              <w:lastRenderedPageBreak/>
              <w:t>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lastRenderedPageBreak/>
              <w:t xml:space="preserve">30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Кондитерские изделия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Кофе (кофейный напиток)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Какао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Чай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Мясо 1-й категории (в </w:t>
            </w:r>
            <w:proofErr w:type="spellStart"/>
            <w:r>
              <w:t>т.ч</w:t>
            </w:r>
            <w:proofErr w:type="spellEnd"/>
            <w:r>
              <w:t>. субпродукты - печень, язык, сердце)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Птица 1-й категории (куры потрошенные, цыплята-бройлеры, индейка - потрошенная,) 1 кат.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Рыба-филе, в </w:t>
            </w:r>
            <w:proofErr w:type="spellStart"/>
            <w:r>
              <w:t>т.ч</w:t>
            </w:r>
            <w:proofErr w:type="spellEnd"/>
            <w:r>
              <w:t>. филе слабо- или малосоленое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Колбасные изделия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Молоко, кисломолочные продукты (мл)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550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Творог (5% - 9% </w:t>
            </w:r>
            <w:proofErr w:type="spellStart"/>
            <w:r>
              <w:t>м.д.ж</w:t>
            </w:r>
            <w:proofErr w:type="spellEnd"/>
            <w:r>
              <w:t>.)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Сметана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11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Сыр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Масло сливочное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51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Масло растительное (мл)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19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lastRenderedPageBreak/>
              <w:t>Консервы овощные натуральные (горошек зеленый, кукуруза, фасоль)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Яйцо (штук)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Дрожжи хлебопекарные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0,6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0,6 </w:t>
            </w:r>
          </w:p>
        </w:tc>
      </w:tr>
      <w:tr w:rsidR="008C5A36" w:rsidTr="00066E5D">
        <w:trPr>
          <w:gridAfter w:val="1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Соль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1,5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  <w:tc>
          <w:tcPr>
            <w:tcW w:w="185" w:type="dxa"/>
            <w:vAlign w:val="center"/>
            <w:hideMark/>
          </w:tcPr>
          <w:p w:rsidR="008C5A36" w:rsidRDefault="008C5A36" w:rsidP="00066E5D"/>
        </w:tc>
      </w:tr>
      <w:tr w:rsidR="008C5A36" w:rsidTr="00066E5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Специи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8C5A36" w:rsidRDefault="008C5A36" w:rsidP="00066E5D"/>
        </w:tc>
      </w:tr>
    </w:tbl>
    <w:p w:rsidR="008C5A36" w:rsidRDefault="008C5A36" w:rsidP="008C5A36">
      <w:pPr>
        <w:pStyle w:val="align-right"/>
        <w:rPr>
          <w:rFonts w:ascii="Georgia" w:hAnsi="Georgia"/>
        </w:rPr>
      </w:pPr>
    </w:p>
    <w:p w:rsidR="008C5A36" w:rsidRDefault="008C5A36" w:rsidP="008C5A36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Таблица 4 </w:t>
      </w:r>
    </w:p>
    <w:p w:rsidR="008C5A36" w:rsidRDefault="008C5A36" w:rsidP="008C5A36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Примерная схема питания детей первого года жизни (в нетто г, мл, на 1 ребенка в сутки)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62"/>
        <w:gridCol w:w="877"/>
        <w:gridCol w:w="830"/>
        <w:gridCol w:w="906"/>
        <w:gridCol w:w="906"/>
        <w:gridCol w:w="814"/>
        <w:gridCol w:w="814"/>
        <w:gridCol w:w="996"/>
        <w:gridCol w:w="950"/>
      </w:tblGrid>
      <w:tr w:rsidR="008C5A36" w:rsidTr="00066E5D">
        <w:tc>
          <w:tcPr>
            <w:tcW w:w="2402" w:type="dxa"/>
            <w:vAlign w:val="center"/>
            <w:hideMark/>
          </w:tcPr>
          <w:p w:rsidR="008C5A36" w:rsidRDefault="008C5A36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29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Наименование видов пищевой </w:t>
            </w:r>
          </w:p>
        </w:tc>
        <w:tc>
          <w:tcPr>
            <w:tcW w:w="9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Возраст (месяцы жизни)</w:t>
            </w:r>
          </w:p>
        </w:tc>
      </w:tr>
      <w:tr w:rsidR="008C5A36" w:rsidTr="00066E5D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продукции и блюд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9-12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800-900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800-900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800-</w:t>
            </w:r>
            <w:r>
              <w:br/>
              <w:t xml:space="preserve">900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200-400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200-400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фруктовые соки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5-30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40-50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50-60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90-100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фруктовое пюре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5-30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40-50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50-60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90-100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творог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10-40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желток (шт.)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0,25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0,50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овощное пюре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10-100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100-</w:t>
            </w:r>
            <w:r>
              <w:br/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170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lastRenderedPageBreak/>
              <w:t>каша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10-100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100-150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мясное пюре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5-30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60-70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рыбное пюре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5-30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30-60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кефир и неадаптированные кисломолочные продукты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цельное молоко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100*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200*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200*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200*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200**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200**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хлеб (пшеничный, в/с)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сухари, печенье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3-5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10-15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растительное масло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1-3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</w:tr>
      <w:tr w:rsidR="008C5A36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сливочное масло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1-4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</w:tr>
      <w:tr w:rsidR="008C5A36" w:rsidTr="00066E5D">
        <w:tc>
          <w:tcPr>
            <w:tcW w:w="11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     </w:t>
            </w:r>
          </w:p>
          <w:p w:rsidR="008C5A36" w:rsidRDefault="008C5A36" w:rsidP="00066E5D">
            <w:pPr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Для приготовления </w:t>
            </w:r>
            <w:proofErr w:type="gramStart"/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каш.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</w:t>
            </w:r>
            <w:proofErr w:type="gramEnd"/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</w:p>
          <w:p w:rsidR="008C5A36" w:rsidRDefault="008C5A36" w:rsidP="00066E5D">
            <w:pPr>
              <w:spacing w:after="240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В зависимости от количества потребляемой молочной смеси или женского </w:t>
            </w:r>
            <w:proofErr w:type="gramStart"/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молока.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</w:t>
            </w:r>
            <w:proofErr w:type="gramEnd"/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</w:t>
            </w:r>
          </w:p>
        </w:tc>
      </w:tr>
    </w:tbl>
    <w:p w:rsidR="008C5A36" w:rsidRDefault="008C5A36" w:rsidP="008C5A36">
      <w:pPr>
        <w:pStyle w:val="align-right"/>
        <w:rPr>
          <w:rFonts w:ascii="Georgia" w:hAnsi="Georgia"/>
        </w:rPr>
      </w:pPr>
    </w:p>
    <w:p w:rsidR="008C5A36" w:rsidRDefault="008C5A36" w:rsidP="008C5A36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Таблица 5 </w:t>
      </w:r>
    </w:p>
    <w:p w:rsidR="008C5A36" w:rsidRDefault="008C5A36" w:rsidP="008C5A36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организации питания кадетов, обучающихся в образовательных организациях кадетского типа и кадетской направленности (в нетто г, мл, на 1 чел. в сутки)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87"/>
        <w:gridCol w:w="1688"/>
        <w:gridCol w:w="2080"/>
      </w:tblGrid>
      <w:tr w:rsidR="008C5A36" w:rsidTr="00066E5D">
        <w:tc>
          <w:tcPr>
            <w:tcW w:w="6838" w:type="dxa"/>
            <w:vAlign w:val="center"/>
            <w:hideMark/>
          </w:tcPr>
          <w:p w:rsidR="008C5A36" w:rsidRDefault="008C5A36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033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:rsidR="008C5A36" w:rsidRDefault="008C5A36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Наименование видов пищевой продукции питания 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Возраст </w:t>
            </w:r>
          </w:p>
        </w:tc>
      </w:tr>
      <w:tr w:rsidR="008C5A36" w:rsidTr="00066E5D"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>5-8</w:t>
            </w:r>
            <w:r>
              <w:br/>
              <w:t xml:space="preserve">класс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9-11 класс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lastRenderedPageBreak/>
              <w:t>Хлеб ржаной (из смеси ржаной и обдирной муки)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Хлеб пшеничный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Мука пшеничная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45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Крупы, бобовые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Макаронные изделия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Картофель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Овощи (свежие, мороженные), включая соленые и квашенные (не более 10% от общего количества овощей), в </w:t>
            </w:r>
            <w:proofErr w:type="spellStart"/>
            <w:r>
              <w:t>т.ч</w:t>
            </w:r>
            <w:proofErr w:type="spellEnd"/>
            <w:r>
              <w:t>. томат-пюре, зелень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450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Фрукты свежие, ягоды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Сухофрукты, орехи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90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  <w:r>
              <w:t xml:space="preserve">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Мясо 1 категории (в </w:t>
            </w:r>
            <w:proofErr w:type="spellStart"/>
            <w:r>
              <w:t>т.ч</w:t>
            </w:r>
            <w:proofErr w:type="spellEnd"/>
            <w:r>
              <w:t>. субпродукты - печень, язык, сердце)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120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Птица (куры-потрошеные 1 категории, цыплята-бройлеры, индейка потрошеная - 1 кат)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Рыба (филе)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Рыба соленая (сельдь, лосось, горбуша)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Молоко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300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Кисломолочные продукты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 xml:space="preserve">Творог (5% - 9% </w:t>
            </w:r>
            <w:proofErr w:type="spellStart"/>
            <w:r>
              <w:t>м.д.ж</w:t>
            </w:r>
            <w:proofErr w:type="spellEnd"/>
            <w:r>
              <w:t>.)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75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Сыр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lastRenderedPageBreak/>
              <w:t>Сметана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Масло сливочное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55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Масло растительное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Яйцо шт.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40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Кондитерские изделия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25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Чай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Какао-порошок, кофейный напиток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8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Дрожжи хлебопекарные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2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Крахмал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1,2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1,2 </w:t>
            </w:r>
          </w:p>
        </w:tc>
      </w:tr>
      <w:tr w:rsidR="008C5A36" w:rsidTr="00066E5D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formattext"/>
            </w:pPr>
            <w:r>
              <w:t>Соль пищевая поваренная йодированная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8C5A36" w:rsidRDefault="008C5A36" w:rsidP="00066E5D">
            <w:pPr>
              <w:pStyle w:val="align-center"/>
            </w:pPr>
            <w:r>
              <w:t xml:space="preserve">5 </w:t>
            </w:r>
          </w:p>
        </w:tc>
      </w:tr>
    </w:tbl>
    <w:p w:rsidR="00224C7A" w:rsidRDefault="008C5A36"/>
    <w:sectPr w:rsidR="0022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8"/>
    <w:rsid w:val="00190108"/>
    <w:rsid w:val="008C5A36"/>
    <w:rsid w:val="00A02C98"/>
    <w:rsid w:val="00D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1F6A9-BA47-42EB-93D3-C820EBF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5A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A3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A3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5A3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8C5A36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8C5A36"/>
    <w:pPr>
      <w:spacing w:after="223"/>
      <w:jc w:val="both"/>
    </w:pPr>
    <w:rPr>
      <w:vanish/>
    </w:rPr>
  </w:style>
  <w:style w:type="paragraph" w:customStyle="1" w:styleId="footer">
    <w:name w:val="footer"/>
    <w:basedOn w:val="a"/>
    <w:rsid w:val="008C5A36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C5A36"/>
    <w:pPr>
      <w:spacing w:after="223"/>
      <w:jc w:val="both"/>
    </w:pPr>
  </w:style>
  <w:style w:type="character" w:customStyle="1" w:styleId="docreferences">
    <w:name w:val="doc__references"/>
    <w:basedOn w:val="a0"/>
    <w:rsid w:val="008C5A36"/>
    <w:rPr>
      <w:vanish/>
      <w:webHidden w:val="0"/>
      <w:specVanish w:val="0"/>
    </w:rPr>
  </w:style>
  <w:style w:type="paragraph" w:customStyle="1" w:styleId="content1">
    <w:name w:val="content1"/>
    <w:basedOn w:val="a"/>
    <w:rsid w:val="008C5A36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8C5A36"/>
    <w:pPr>
      <w:spacing w:after="223"/>
      <w:jc w:val="both"/>
    </w:pPr>
  </w:style>
  <w:style w:type="paragraph" w:customStyle="1" w:styleId="align-center">
    <w:name w:val="align-center"/>
    <w:basedOn w:val="a"/>
    <w:rsid w:val="008C5A36"/>
    <w:pPr>
      <w:spacing w:after="223"/>
      <w:jc w:val="center"/>
    </w:pPr>
  </w:style>
  <w:style w:type="paragraph" w:customStyle="1" w:styleId="align-right">
    <w:name w:val="align-right"/>
    <w:basedOn w:val="a"/>
    <w:rsid w:val="008C5A36"/>
    <w:pPr>
      <w:spacing w:after="223"/>
      <w:jc w:val="right"/>
    </w:pPr>
  </w:style>
  <w:style w:type="paragraph" w:customStyle="1" w:styleId="align-left">
    <w:name w:val="align-left"/>
    <w:basedOn w:val="a"/>
    <w:rsid w:val="008C5A36"/>
    <w:pPr>
      <w:spacing w:after="223"/>
    </w:pPr>
  </w:style>
  <w:style w:type="paragraph" w:customStyle="1" w:styleId="doc-parttypetitle">
    <w:name w:val="doc-part_type_title"/>
    <w:basedOn w:val="a"/>
    <w:rsid w:val="008C5A36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8C5A36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8C5A36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8C5A36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8C5A36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8C5A36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8C5A36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8C5A36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8C5A36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8C5A36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8C5A36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8C5A36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8C5A36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8C5A36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8C5A36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8C5A36"/>
    <w:pPr>
      <w:spacing w:before="223" w:after="223"/>
      <w:jc w:val="both"/>
    </w:pPr>
  </w:style>
  <w:style w:type="paragraph" w:customStyle="1" w:styleId="docquestion">
    <w:name w:val="doc__question"/>
    <w:basedOn w:val="a"/>
    <w:rsid w:val="008C5A36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8C5A36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8C5A36"/>
    <w:pPr>
      <w:spacing w:after="223"/>
      <w:jc w:val="both"/>
    </w:pPr>
  </w:style>
  <w:style w:type="paragraph" w:customStyle="1" w:styleId="docexpired">
    <w:name w:val="doc__expired"/>
    <w:basedOn w:val="a"/>
    <w:rsid w:val="008C5A36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8C5A36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8C5A36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8C5A36"/>
    <w:pPr>
      <w:spacing w:after="223"/>
      <w:jc w:val="both"/>
    </w:pPr>
  </w:style>
  <w:style w:type="character" w:customStyle="1" w:styleId="in-future">
    <w:name w:val="in-future"/>
    <w:basedOn w:val="a0"/>
    <w:rsid w:val="008C5A36"/>
  </w:style>
  <w:style w:type="character" w:styleId="a4">
    <w:name w:val="Hyperlink"/>
    <w:basedOn w:val="a0"/>
    <w:uiPriority w:val="99"/>
    <w:semiHidden/>
    <w:unhideWhenUsed/>
    <w:rsid w:val="008C5A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5A36"/>
    <w:rPr>
      <w:color w:val="800080"/>
      <w:u w:val="single"/>
    </w:rPr>
  </w:style>
  <w:style w:type="character" w:customStyle="1" w:styleId="docsupplement-number">
    <w:name w:val="doc__supplement-number"/>
    <w:basedOn w:val="a0"/>
    <w:rsid w:val="008C5A36"/>
  </w:style>
  <w:style w:type="character" w:customStyle="1" w:styleId="docsupplement-name">
    <w:name w:val="doc__supplement-name"/>
    <w:basedOn w:val="a0"/>
    <w:rsid w:val="008C5A36"/>
  </w:style>
  <w:style w:type="character" w:customStyle="1" w:styleId="docuntyped-number">
    <w:name w:val="doc__untyped-number"/>
    <w:basedOn w:val="a0"/>
    <w:rsid w:val="008C5A36"/>
  </w:style>
  <w:style w:type="character" w:customStyle="1" w:styleId="docuntyped-name">
    <w:name w:val="doc__untyped-name"/>
    <w:basedOn w:val="a0"/>
    <w:rsid w:val="008C5A36"/>
  </w:style>
  <w:style w:type="character" w:customStyle="1" w:styleId="docnote-number">
    <w:name w:val="doc__note-number"/>
    <w:basedOn w:val="a0"/>
    <w:rsid w:val="008C5A36"/>
  </w:style>
  <w:style w:type="character" w:customStyle="1" w:styleId="docnote-text">
    <w:name w:val="doc__note-text"/>
    <w:basedOn w:val="a0"/>
    <w:rsid w:val="008C5A36"/>
  </w:style>
  <w:style w:type="paragraph" w:customStyle="1" w:styleId="formattext">
    <w:name w:val="formattext"/>
    <w:basedOn w:val="a"/>
    <w:rsid w:val="008C5A36"/>
    <w:pPr>
      <w:spacing w:after="223"/>
      <w:jc w:val="both"/>
    </w:pPr>
  </w:style>
  <w:style w:type="character" w:customStyle="1" w:styleId="bl-anchors">
    <w:name w:val="bl-anchors"/>
    <w:basedOn w:val="a0"/>
    <w:rsid w:val="008C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Толочек</dc:creator>
  <cp:keywords/>
  <dc:description/>
  <cp:lastModifiedBy>Анна Толочек</cp:lastModifiedBy>
  <cp:revision>2</cp:revision>
  <dcterms:created xsi:type="dcterms:W3CDTF">2020-12-12T19:21:00Z</dcterms:created>
  <dcterms:modified xsi:type="dcterms:W3CDTF">2020-12-12T19:23:00Z</dcterms:modified>
</cp:coreProperties>
</file>